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HF/VHF/UHF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Mode SDR Transceiver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Q900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Technical specification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V1.2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>
      <w:r>
        <w:t>Q900 we introduced an ultra portable full range full mode SDR radio, Receive frequency from 100 k to 2 GHZ . The built-in LAN ports, which can realize remote operation.we have developed the QR</w:t>
      </w:r>
      <w:r>
        <w:rPr>
          <w:rFonts w:hint="eastAsia"/>
        </w:rPr>
        <w:t>adioble</w:t>
      </w:r>
      <w:r>
        <w:t xml:space="preserve"> phone APP can easily control the radio, Make the radio operation more convenient and fast, the radio adopts a full keyboard design, built-in Bluetooth module, sound card module and communication serial port module. We fully support the currently popular radio control software and logging software to give you more playable space.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Features 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t xml:space="preserve">1. Real-time spectrum. </w:t>
      </w:r>
    </w:p>
    <w:p>
      <w:r>
        <w:t xml:space="preserve">2. Waterfall chart. </w:t>
      </w:r>
    </w:p>
    <w:p>
      <w:r>
        <w:t xml:space="preserve">3. Doppler frequency tracking. </w:t>
      </w:r>
    </w:p>
    <w:p>
      <w:r>
        <w:t>4, using software-defined radio technology (SDR), full-band support DMR(optional),SSB, CW, RTTY, AM, FM.</w:t>
      </w:r>
    </w:p>
    <w:p>
      <w:r>
        <w:t xml:space="preserve">5. Double frequency conversion circuit structure. </w:t>
      </w:r>
    </w:p>
    <w:p>
      <w:r>
        <w:t xml:space="preserve">6. IF width and IF shift hardware and software can be modified to provide powerful IF interference suppression. </w:t>
      </w:r>
    </w:p>
    <w:p>
      <w:r>
        <w:t>7. DSP digital noise reduction.</w:t>
      </w:r>
    </w:p>
    <w:p>
      <w:r>
        <w:t>8. Built-in 160-6 meters high-speed automatic antenna tuner.</w:t>
      </w:r>
    </w:p>
    <w:p>
      <w:r>
        <w:t xml:space="preserve">9. Built-in bluetooth. </w:t>
      </w:r>
    </w:p>
    <w:p>
      <w:r>
        <w:t xml:space="preserve">10. Built-in sound card with IQ and audio output. </w:t>
      </w:r>
    </w:p>
    <w:p>
      <w:r>
        <w:t xml:space="preserve">11. Built-in 4.9AH </w:t>
      </w:r>
      <w:r>
        <w:rPr>
          <w:rFonts w:hint="eastAsia"/>
        </w:rPr>
        <w:t>batter</w:t>
      </w:r>
      <w:r>
        <w:t xml:space="preserve">. </w:t>
      </w:r>
    </w:p>
    <w:p>
      <w:r>
        <w:t xml:space="preserve">12. USB TYPEC3.1 interface for power supply and computer connection. </w:t>
      </w:r>
    </w:p>
    <w:p>
      <w:r>
        <w:t xml:space="preserve">13. High precision TXCO ± 0.5ppm (-10-60 </w:t>
      </w:r>
      <w:r>
        <w:rPr>
          <w:rFonts w:hint="eastAsia" w:ascii="宋体" w:hAnsi="宋体" w:cs="宋体"/>
        </w:rPr>
        <w:t>℃</w:t>
      </w:r>
      <w:r>
        <w:t xml:space="preserve">). </w:t>
      </w:r>
    </w:p>
    <w:p>
      <w:r>
        <w:t xml:space="preserve">14. Ultra-wide working voltage range: 5-32VDC. </w:t>
      </w:r>
    </w:p>
    <w:p>
      <w:r>
        <w:t>15.</w:t>
      </w:r>
      <w:r>
        <w:rPr>
          <w:rFonts w:ascii="Tahoma" w:hAnsi="Tahoma" w:cs="Tahoma"/>
          <w:color w:val="666666"/>
          <w:sz w:val="18"/>
          <w:szCs w:val="18"/>
        </w:rPr>
        <w:t xml:space="preserve"> </w:t>
      </w:r>
      <w:r>
        <w:t>Power supply reverse connect protection</w:t>
      </w:r>
      <w:r>
        <w:rPr>
          <w:rFonts w:hint="eastAsia"/>
        </w:rPr>
        <w:t>.</w:t>
      </w:r>
    </w:p>
    <w:p>
      <w:r>
        <w:t xml:space="preserve">16. Built-in GPS / BeiDou, GSM, electronic compass (acceleration, angle sensor) (optional). </w:t>
      </w:r>
    </w:p>
    <w:p>
      <w:r>
        <w:t xml:space="preserve">17. GPS time service (requires optional GPS module). </w:t>
      </w:r>
    </w:p>
    <w:p>
      <w:r>
        <w:t xml:space="preserve">18. Built-in UTC clock. </w:t>
      </w:r>
    </w:p>
    <w:p>
      <w:r>
        <w:t xml:space="preserve">19. Voltage display. </w:t>
      </w:r>
    </w:p>
    <w:p>
      <w:r>
        <w:t xml:space="preserve">20. Phone APP remote operation. </w:t>
      </w:r>
    </w:p>
    <w:p>
      <w:pPr>
        <w:rPr>
          <w:rFonts w:hint="eastAsia"/>
        </w:rPr>
      </w:pPr>
      <w:r>
        <w:t>21. LAN remote operation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  <w:r>
        <w:t>22 Ultra-light weight: ≤1.5KG.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Configuring 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3609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</w:pPr>
            <w:r>
              <w:t>standard  module</w:t>
            </w:r>
          </w:p>
        </w:tc>
        <w:tc>
          <w:tcPr>
            <w:tcW w:w="3609" w:type="dxa"/>
          </w:tcPr>
          <w:p>
            <w:pPr>
              <w:jc w:val="center"/>
            </w:pPr>
            <w:r>
              <w:t>Optional module</w:t>
            </w:r>
          </w:p>
        </w:tc>
        <w:tc>
          <w:tcPr>
            <w:tcW w:w="192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WFM</w:t>
            </w:r>
          </w:p>
        </w:tc>
        <w:tc>
          <w:tcPr>
            <w:tcW w:w="3609" w:type="dxa"/>
          </w:tcPr>
          <w:p>
            <w:pPr>
              <w:jc w:val="center"/>
            </w:pPr>
            <w:r>
              <w:t>GPS</w:t>
            </w:r>
          </w:p>
        </w:tc>
        <w:tc>
          <w:tcPr>
            <w:tcW w:w="192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Bluetooth module</w:t>
            </w:r>
          </w:p>
        </w:tc>
        <w:tc>
          <w:tcPr>
            <w:tcW w:w="3609" w:type="dxa"/>
          </w:tcPr>
          <w:p>
            <w:pPr>
              <w:jc w:val="center"/>
            </w:pPr>
            <w:r>
              <w:t>Electronic compass</w:t>
            </w:r>
            <w:r>
              <w:rPr>
                <w:rFonts w:hint="eastAsia"/>
              </w:rPr>
              <w:t>（</w:t>
            </w:r>
            <w:r>
              <w:t>Altitude meter</w:t>
            </w:r>
            <w:r>
              <w:rPr>
                <w:rFonts w:hint="eastAsia"/>
              </w:rPr>
              <w:t>）</w:t>
            </w:r>
          </w:p>
        </w:tc>
        <w:tc>
          <w:tcPr>
            <w:tcW w:w="192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Bluetooth hand microphone</w:t>
            </w:r>
          </w:p>
        </w:tc>
        <w:tc>
          <w:tcPr>
            <w:tcW w:w="3609" w:type="dxa"/>
          </w:tcPr>
          <w:p>
            <w:pPr>
              <w:jc w:val="center"/>
            </w:pPr>
            <w:r>
              <w:t>cable hand mic</w:t>
            </w:r>
          </w:p>
        </w:tc>
        <w:tc>
          <w:tcPr>
            <w:tcW w:w="192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built-in sound card</w:t>
            </w:r>
          </w:p>
        </w:tc>
        <w:tc>
          <w:tcPr>
            <w:tcW w:w="3609" w:type="dxa"/>
          </w:tcPr>
          <w:p>
            <w:pPr>
              <w:jc w:val="center"/>
            </w:pPr>
            <w:r>
              <w:t>Telescopic HF antenna</w:t>
            </w:r>
          </w:p>
        </w:tc>
        <w:tc>
          <w:tcPr>
            <w:tcW w:w="192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automatic antenna tuner</w:t>
            </w:r>
          </w:p>
        </w:tc>
        <w:tc>
          <w:tcPr>
            <w:tcW w:w="3609" w:type="dxa"/>
          </w:tcPr>
          <w:p>
            <w:pPr>
              <w:jc w:val="center"/>
            </w:pPr>
            <w:r>
              <w:t>encoder</w:t>
            </w:r>
          </w:p>
        </w:tc>
        <w:tc>
          <w:tcPr>
            <w:tcW w:w="192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FLASH</w:t>
            </w:r>
          </w:p>
        </w:tc>
        <w:tc>
          <w:tcPr>
            <w:tcW w:w="3609" w:type="dxa"/>
          </w:tcPr>
          <w:p>
            <w:pPr>
              <w:jc w:val="center"/>
            </w:pPr>
          </w:p>
        </w:tc>
        <w:tc>
          <w:tcPr>
            <w:tcW w:w="192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t>Specications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812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transmitter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Transmitter architecture</w:t>
            </w:r>
          </w:p>
        </w:tc>
        <w:tc>
          <w:tcPr>
            <w:tcW w:w="5812" w:type="dxa"/>
          </w:tcPr>
          <w:p>
            <w:r>
              <w:t>SDR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transmission mode</w:t>
            </w:r>
          </w:p>
        </w:tc>
        <w:tc>
          <w:tcPr>
            <w:tcW w:w="5812" w:type="dxa"/>
          </w:tcPr>
          <w:p>
            <w:r>
              <w:t>DMR(optional),SSB, CW, RTTY, AM, FM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Frequency resolution</w:t>
            </w:r>
          </w:p>
        </w:tc>
        <w:tc>
          <w:tcPr>
            <w:tcW w:w="5812" w:type="dxa"/>
          </w:tcPr>
          <w:p>
            <w:r>
              <w:t>1HZ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Transmission frequency range</w:t>
            </w:r>
            <w:r>
              <w:rPr>
                <w:vertAlign w:val="superscript"/>
              </w:rPr>
              <w:t>*1</w:t>
            </w:r>
          </w:p>
        </w:tc>
        <w:tc>
          <w:tcPr>
            <w:tcW w:w="5812" w:type="dxa"/>
          </w:tcPr>
          <w:p>
            <w:r>
              <w:t>1.800—2.000, 3.500—3.900, 5.351.5—5.366.5, 7.000— 7.200, 10.100—10.150, 14.000—14.350, 18.068— 18.168, 21—21.450, 24.890—24.990, 28—29.7 , 50—54, 134— 170,400—450MHZ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Output power</w:t>
            </w:r>
          </w:p>
        </w:tc>
        <w:tc>
          <w:tcPr>
            <w:tcW w:w="5812" w:type="dxa"/>
          </w:tcPr>
          <w:p>
            <w:r>
              <w:t xml:space="preserve">HF + 6m: SSB: (1-20W), </w:t>
            </w:r>
          </w:p>
          <w:p>
            <w:r>
              <w:t xml:space="preserve">CW: (0.1-20W), </w:t>
            </w:r>
          </w:p>
          <w:p>
            <w:r>
              <w:t xml:space="preserve">FM ( 0.1-20W ), </w:t>
            </w:r>
          </w:p>
          <w:p>
            <w:r>
              <w:t>AM: (1-5W)</w:t>
            </w:r>
          </w:p>
          <w:p>
            <w:r>
              <w:t xml:space="preserve">VHF: SSB / CW / FM (0.5-10W) </w:t>
            </w:r>
          </w:p>
          <w:p>
            <w:r>
              <w:t>UHF: SSB / CW / FM (0.5-5W)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Power current</w:t>
            </w:r>
          </w:p>
        </w:tc>
        <w:tc>
          <w:tcPr>
            <w:tcW w:w="5812" w:type="dxa"/>
          </w:tcPr>
          <w:p>
            <w:r>
              <w:t>TX:13.8V-6A (20W) 16.5V(35W)</w:t>
            </w:r>
          </w:p>
          <w:p>
            <w:r>
              <w:t>RX: 13.8V-0.25A typical value, 0.5A (highest brightness, audio peak)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Carrier suppression</w:t>
            </w:r>
          </w:p>
        </w:tc>
        <w:tc>
          <w:tcPr>
            <w:tcW w:w="5812" w:type="dxa"/>
          </w:tcPr>
          <w:p>
            <w:r>
              <w:t>&lt;50db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spurious suppression</w:t>
            </w:r>
          </w:p>
        </w:tc>
        <w:tc>
          <w:tcPr>
            <w:tcW w:w="5812" w:type="dxa"/>
          </w:tcPr>
          <w:p>
            <w:r>
              <w:t xml:space="preserve">1.8-54MHZ: ≥50db </w:t>
            </w:r>
          </w:p>
          <w:p>
            <w:r>
              <w:t xml:space="preserve">144-146MHZ: ≥60db </w:t>
            </w:r>
          </w:p>
          <w:p>
            <w:r>
              <w:t xml:space="preserve">430-440MHZ: ≥60db 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channels</w:t>
            </w:r>
          </w:p>
        </w:tc>
        <w:tc>
          <w:tcPr>
            <w:tcW w:w="5812" w:type="dxa"/>
          </w:tcPr>
          <w:p>
            <w:r>
              <w:t>99 channel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receiver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Receiver architecture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SDR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reception mode</w:t>
            </w:r>
          </w:p>
        </w:tc>
        <w:tc>
          <w:tcPr>
            <w:tcW w:w="5812" w:type="dxa"/>
          </w:tcPr>
          <w:p>
            <w:r>
              <w:t>DMR(optional),SSB, CW, RTTY, AM, FM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reception frequency range</w:t>
            </w:r>
          </w:p>
        </w:tc>
        <w:tc>
          <w:tcPr>
            <w:tcW w:w="5812" w:type="dxa"/>
          </w:tcPr>
          <w:p>
            <w:r>
              <w:t xml:space="preserve">100KHz—2GHz </w:t>
            </w:r>
            <w:r>
              <w:rPr>
                <w:vertAlign w:val="superscript"/>
              </w:rPr>
              <w:t>* 2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 xml:space="preserve">IF </w:t>
            </w:r>
            <w:r>
              <w:t>bandwidth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20K</w:t>
            </w:r>
            <w:r>
              <w:t>Hz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 xml:space="preserve">sensitivity </w:t>
            </w:r>
            <w:r>
              <w:rPr>
                <w:vertAlign w:val="superscript"/>
              </w:rPr>
              <w:t>*3</w:t>
            </w:r>
          </w:p>
        </w:tc>
        <w:tc>
          <w:tcPr>
            <w:tcW w:w="5812" w:type="dxa"/>
          </w:tcPr>
          <w:p>
            <w:r>
              <w:t>SSB / CW: (BW: 2.4kHz @ 10dB S / N)</w:t>
            </w:r>
          </w:p>
          <w:p>
            <w:r>
              <w:t xml:space="preserve">0.18uV (1.8-54MHZ), </w:t>
            </w:r>
          </w:p>
          <w:p>
            <w:r>
              <w:t xml:space="preserve">0.25uV (144-146MHZ), </w:t>
            </w:r>
          </w:p>
          <w:p>
            <w:r>
              <w:t>0.25uV (430-440MHZ)</w:t>
            </w:r>
          </w:p>
          <w:p>
            <w:r>
              <w:t xml:space="preserve">AM: (BW : 6kHz @ 10dB S / N) </w:t>
            </w:r>
          </w:p>
          <w:p>
            <w:r>
              <w:t xml:space="preserve">15uV (0.3-1.8MHZ), </w:t>
            </w:r>
          </w:p>
          <w:p>
            <w:r>
              <w:t xml:space="preserve">2uV (1.8-54MHZ), </w:t>
            </w:r>
          </w:p>
          <w:p>
            <w:r>
              <w:t xml:space="preserve">2uV (144-146MHZ), </w:t>
            </w:r>
          </w:p>
          <w:p>
            <w:r>
              <w:t xml:space="preserve">2uV (430-440MHZ) </w:t>
            </w:r>
          </w:p>
          <w:p>
            <w:r>
              <w:t xml:space="preserve">FM: (BW: 15kHz @ 12dB S / N) </w:t>
            </w:r>
          </w:p>
          <w:p>
            <w:r>
              <w:t xml:space="preserve">0.5uV (28.0-29.7MHZ), </w:t>
            </w:r>
          </w:p>
          <w:p>
            <w:r>
              <w:t xml:space="preserve">0.25uV (50-54MHZ), </w:t>
            </w:r>
          </w:p>
          <w:p>
            <w:r>
              <w:t xml:space="preserve">0.3uV (144-500MHZ), </w:t>
            </w:r>
          </w:p>
          <w:p>
            <w:r>
              <w:t xml:space="preserve">0.5uV (430-440MHZ) 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intermediate frequency suppression</w:t>
            </w:r>
          </w:p>
        </w:tc>
        <w:tc>
          <w:tcPr>
            <w:tcW w:w="5812" w:type="dxa"/>
          </w:tcPr>
          <w:p>
            <w:r>
              <w:t>≥70db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image suppression</w:t>
            </w:r>
          </w:p>
        </w:tc>
        <w:tc>
          <w:tcPr>
            <w:tcW w:w="5812" w:type="dxa"/>
          </w:tcPr>
          <w:p>
            <w:r>
              <w:t>≥80db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audio output power</w:t>
            </w:r>
          </w:p>
        </w:tc>
        <w:tc>
          <w:tcPr>
            <w:tcW w:w="5812" w:type="dxa"/>
          </w:tcPr>
          <w:p>
            <w:r>
              <w:t xml:space="preserve">2W (10% distortion rate, 4Ω Load, 3KHZ) 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r>
              <w:t>Antenna tuner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Tuning frequency range</w:t>
            </w:r>
          </w:p>
        </w:tc>
        <w:tc>
          <w:tcPr>
            <w:tcW w:w="5812" w:type="dxa"/>
          </w:tcPr>
          <w:p>
            <w:r>
              <w:t xml:space="preserve">1.8—54MHZ 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Tuning impedance range</w:t>
            </w:r>
          </w:p>
        </w:tc>
        <w:tc>
          <w:tcPr>
            <w:tcW w:w="5812" w:type="dxa"/>
          </w:tcPr>
          <w:p>
            <w:r>
              <w:t xml:space="preserve">16.7Ω–150Ω Unbalanced (standing wave ratio is better than 1: 3) 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Tuning accuracy</w:t>
            </w:r>
          </w:p>
        </w:tc>
        <w:tc>
          <w:tcPr>
            <w:tcW w:w="5812" w:type="dxa"/>
          </w:tcPr>
          <w:p>
            <w:r>
              <w:t xml:space="preserve">VSWR: 1: 1.5 or less 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Tuning time</w:t>
            </w:r>
          </w:p>
        </w:tc>
        <w:tc>
          <w:tcPr>
            <w:tcW w:w="5812" w:type="dxa"/>
          </w:tcPr>
          <w:p>
            <w:r>
              <w:t>2-5S (whole section 10S)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tuning mode</w:t>
            </w:r>
          </w:p>
        </w:tc>
        <w:tc>
          <w:tcPr>
            <w:tcW w:w="5812" w:type="dxa"/>
          </w:tcPr>
          <w:p>
            <w:r>
              <w:t xml:space="preserve">automatic 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r>
              <w:t>spectral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spectral bandwidth</w:t>
            </w:r>
          </w:p>
        </w:tc>
        <w:tc>
          <w:tcPr>
            <w:tcW w:w="5812" w:type="dxa"/>
          </w:tcPr>
          <w:p>
            <w:r>
              <w:t>48K radio frequency spectrum FFT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Conventional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size</w:t>
            </w:r>
          </w:p>
        </w:tc>
        <w:tc>
          <w:tcPr>
            <w:tcW w:w="5812" w:type="dxa"/>
          </w:tcPr>
          <w:p>
            <w:r>
              <w:t>170X120X45mm (excluding projections)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weight</w:t>
            </w:r>
          </w:p>
        </w:tc>
        <w:tc>
          <w:tcPr>
            <w:tcW w:w="5812" w:type="dxa"/>
          </w:tcPr>
          <w:p>
            <w:r>
              <w:t>&lt;1.5KG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 xml:space="preserve">voltage range </w:t>
            </w:r>
          </w:p>
        </w:tc>
        <w:tc>
          <w:tcPr>
            <w:tcW w:w="5812" w:type="dxa"/>
          </w:tcPr>
          <w:p>
            <w:r>
              <w:t>RX:5-32V</w:t>
            </w:r>
          </w:p>
          <w:p>
            <w:r>
              <w:t>TX: 5- 12V transmit power limit,</w:t>
            </w:r>
          </w:p>
          <w:p>
            <w:r>
              <w:t xml:space="preserve">12-18V full power output, </w:t>
            </w:r>
          </w:p>
          <w:p>
            <w:r>
              <w:t>18-32V transmit power limit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B</w:t>
            </w:r>
            <w:r>
              <w:rPr>
                <w:rFonts w:hint="eastAsia"/>
              </w:rPr>
              <w:t>atter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5</w:t>
            </w:r>
            <w:r>
              <w:t>AH@8.4V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Antenna interface</w:t>
            </w:r>
          </w:p>
        </w:tc>
        <w:tc>
          <w:tcPr>
            <w:tcW w:w="5812" w:type="dxa"/>
          </w:tcPr>
          <w:p>
            <w:r>
              <w:t>M</w:t>
            </w:r>
          </w:p>
        </w:tc>
        <w:tc>
          <w:tcPr>
            <w:tcW w:w="50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</w:tbl>
    <w:p/>
    <w:p>
      <w:r>
        <w:rPr>
          <w:b/>
        </w:rPr>
        <w:t>Note</w:t>
      </w:r>
      <w:r>
        <w:t xml:space="preserve"> </w:t>
      </w:r>
      <w:r>
        <w:rPr>
          <w:vertAlign w:val="superscript"/>
        </w:rPr>
        <w:t>*1</w:t>
      </w:r>
      <w:r>
        <w:t>: Frequency range is different according to different countries or areas, the actual frequency by local legal provisions.</w:t>
      </w:r>
    </w:p>
    <w:p>
      <w:r>
        <w:rPr>
          <w:b/>
        </w:rPr>
        <w:t>Note</w:t>
      </w:r>
      <w:r>
        <w:t xml:space="preserve"> </w:t>
      </w:r>
      <w:r>
        <w:rPr>
          <w:vertAlign w:val="superscript"/>
        </w:rPr>
        <w:t>*2</w:t>
      </w:r>
      <w:r>
        <w:t>:Data retention.</w:t>
      </w:r>
    </w:p>
    <w:p>
      <w:r>
        <w:rPr>
          <w:b/>
        </w:rPr>
        <w:t>Note</w:t>
      </w:r>
      <w:r>
        <w:t xml:space="preserve"> </w:t>
      </w:r>
      <w:r>
        <w:rPr>
          <w:vertAlign w:val="superscript"/>
        </w:rPr>
        <w:t>*3</w:t>
      </w:r>
      <w:r>
        <w:t>: to be calibrated, the final interpretation of all manufacturers.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D0"/>
    <w:rsid w:val="0006189D"/>
    <w:rsid w:val="000624B2"/>
    <w:rsid w:val="00073BFC"/>
    <w:rsid w:val="00132984"/>
    <w:rsid w:val="00134FD0"/>
    <w:rsid w:val="0020504A"/>
    <w:rsid w:val="0026061F"/>
    <w:rsid w:val="002F1DAF"/>
    <w:rsid w:val="00306662"/>
    <w:rsid w:val="00391F56"/>
    <w:rsid w:val="003C52F3"/>
    <w:rsid w:val="00436AB8"/>
    <w:rsid w:val="0049436A"/>
    <w:rsid w:val="004C3E2D"/>
    <w:rsid w:val="004D1DC0"/>
    <w:rsid w:val="004D1EC6"/>
    <w:rsid w:val="004D2123"/>
    <w:rsid w:val="00584B08"/>
    <w:rsid w:val="005B134E"/>
    <w:rsid w:val="005F0CE0"/>
    <w:rsid w:val="00634E71"/>
    <w:rsid w:val="00691CAF"/>
    <w:rsid w:val="00745243"/>
    <w:rsid w:val="00775B69"/>
    <w:rsid w:val="00817178"/>
    <w:rsid w:val="00824DCD"/>
    <w:rsid w:val="0085126F"/>
    <w:rsid w:val="008D1EFA"/>
    <w:rsid w:val="008D20F9"/>
    <w:rsid w:val="008F016D"/>
    <w:rsid w:val="009C3FA7"/>
    <w:rsid w:val="00AC55A5"/>
    <w:rsid w:val="00B5283A"/>
    <w:rsid w:val="00B574F7"/>
    <w:rsid w:val="00BC4D3B"/>
    <w:rsid w:val="00C03486"/>
    <w:rsid w:val="00C646ED"/>
    <w:rsid w:val="00C72E35"/>
    <w:rsid w:val="00C96EBF"/>
    <w:rsid w:val="00CA08EA"/>
    <w:rsid w:val="00D50E3A"/>
    <w:rsid w:val="00D70973"/>
    <w:rsid w:val="00D9515E"/>
    <w:rsid w:val="00DD1C09"/>
    <w:rsid w:val="00E30018"/>
    <w:rsid w:val="00E52D57"/>
    <w:rsid w:val="00E774E4"/>
    <w:rsid w:val="00EB4F24"/>
    <w:rsid w:val="00EF046F"/>
    <w:rsid w:val="00F51369"/>
    <w:rsid w:val="00F85622"/>
    <w:rsid w:val="5865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607</Words>
  <Characters>3462</Characters>
  <Lines>28</Lines>
  <Paragraphs>8</Paragraphs>
  <TotalTime>492</TotalTime>
  <ScaleCrop>false</ScaleCrop>
  <LinksUpToDate>false</LinksUpToDate>
  <CharactersWithSpaces>4061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2020-02-21T03:14:00Z</dcterms:created>
  <dc:creator>china</dc:creator>
  <cp:lastModifiedBy>Administrator</cp:lastModifiedBy>
  <dcterms:modified xsi:type="dcterms:W3CDTF">2022-02-04T03:48:38Z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